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F0D780" w14:textId="77777777" w:rsidR="007310E5" w:rsidRDefault="007310E5">
      <w:pPr>
        <w:pStyle w:val="Ttulo1"/>
        <w:jc w:val="center"/>
        <w:rPr>
          <w:b/>
          <w:bCs/>
        </w:rPr>
      </w:pPr>
    </w:p>
    <w:p w14:paraId="7C882E93" w14:textId="77777777" w:rsidR="007310E5" w:rsidRDefault="007310E5">
      <w:pPr>
        <w:pStyle w:val="Ttulo1"/>
        <w:jc w:val="center"/>
        <w:rPr>
          <w:rFonts w:ascii="Open Sans" w:eastAsia="Open Sans" w:hAnsi="Open Sans" w:cs="Open Sans"/>
          <w:b/>
          <w:bCs/>
        </w:rPr>
      </w:pPr>
    </w:p>
    <w:p w14:paraId="0F6FBEE2" w14:textId="77777777" w:rsidR="007310E5" w:rsidRDefault="007310E5">
      <w:pPr>
        <w:pStyle w:val="Ttulo1"/>
        <w:jc w:val="center"/>
        <w:rPr>
          <w:rFonts w:ascii="Open Sans" w:eastAsia="Open Sans" w:hAnsi="Open Sans" w:cs="Open Sans"/>
          <w:b/>
          <w:bCs/>
        </w:rPr>
      </w:pPr>
    </w:p>
    <w:p w14:paraId="4CFA92C8" w14:textId="77777777" w:rsidR="007310E5" w:rsidRDefault="007310E5">
      <w:pPr>
        <w:rPr>
          <w:rFonts w:ascii="Open Sans" w:eastAsia="Open Sans" w:hAnsi="Open Sans" w:cs="Open Sans"/>
        </w:rPr>
      </w:pPr>
    </w:p>
    <w:p w14:paraId="43DDE2B7" w14:textId="77777777" w:rsidR="007310E5" w:rsidRDefault="007310E5">
      <w:pPr>
        <w:rPr>
          <w:rFonts w:ascii="Open Sans" w:eastAsia="Open Sans" w:hAnsi="Open Sans" w:cs="Open Sans"/>
        </w:rPr>
      </w:pPr>
    </w:p>
    <w:p w14:paraId="324F5B13" w14:textId="77777777" w:rsidR="007310E5" w:rsidRDefault="007310E5">
      <w:pPr>
        <w:rPr>
          <w:rFonts w:ascii="Open Sans" w:eastAsia="Open Sans" w:hAnsi="Open Sans" w:cs="Open Sans"/>
        </w:rPr>
      </w:pPr>
    </w:p>
    <w:p w14:paraId="2965C484" w14:textId="77777777" w:rsidR="007310E5" w:rsidRDefault="007310E5">
      <w:pPr>
        <w:rPr>
          <w:rFonts w:ascii="Open Sans" w:eastAsia="Open Sans" w:hAnsi="Open Sans" w:cs="Open Sans"/>
        </w:rPr>
      </w:pPr>
    </w:p>
    <w:p w14:paraId="4030C2E9" w14:textId="77777777" w:rsidR="007310E5" w:rsidRDefault="007310E5">
      <w:pPr>
        <w:rPr>
          <w:rFonts w:ascii="Open Sans" w:eastAsia="Open Sans" w:hAnsi="Open Sans" w:cs="Open Sans"/>
        </w:rPr>
      </w:pPr>
    </w:p>
    <w:p w14:paraId="29B23F02" w14:textId="77777777" w:rsidR="007310E5" w:rsidRDefault="007310E5">
      <w:pPr>
        <w:rPr>
          <w:rFonts w:ascii="Open Sans" w:eastAsia="Open Sans" w:hAnsi="Open Sans" w:cs="Open Sans"/>
        </w:rPr>
      </w:pPr>
    </w:p>
    <w:p w14:paraId="36280BD0" w14:textId="77777777" w:rsidR="007310E5" w:rsidRDefault="007310E5">
      <w:pPr>
        <w:pBdr>
          <w:top w:val="single" w:sz="4" w:space="1" w:color="FF0000"/>
          <w:bottom w:val="single" w:sz="4" w:space="1" w:color="FF0000"/>
        </w:pBdr>
        <w:rPr>
          <w:rFonts w:ascii="Open Sans" w:eastAsia="Open Sans" w:hAnsi="Open Sans" w:cs="Open Sans"/>
        </w:rPr>
      </w:pPr>
    </w:p>
    <w:p w14:paraId="395A0D78" w14:textId="77777777" w:rsidR="007310E5" w:rsidRDefault="007310E5">
      <w:pPr>
        <w:pBdr>
          <w:top w:val="single" w:sz="4" w:space="1" w:color="FF0000"/>
          <w:bottom w:val="single" w:sz="4" w:space="1" w:color="FF0000"/>
        </w:pBdr>
        <w:rPr>
          <w:rFonts w:ascii="Open Sans" w:eastAsia="Open Sans" w:hAnsi="Open Sans" w:cs="Open Sans"/>
        </w:rPr>
      </w:pPr>
    </w:p>
    <w:p w14:paraId="4EC38571" w14:textId="77777777" w:rsidR="007310E5" w:rsidRDefault="00000000">
      <w:pPr>
        <w:pStyle w:val="Ttulo1"/>
        <w:pBdr>
          <w:top w:val="single" w:sz="4" w:space="1" w:color="FF0000"/>
          <w:bottom w:val="single" w:sz="4" w:space="1" w:color="FF0000"/>
        </w:pBdr>
        <w:jc w:val="center"/>
        <w:rPr>
          <w:rFonts w:ascii="Open Sans" w:eastAsia="Open Sans" w:hAnsi="Open Sans" w:cs="Open Sans"/>
          <w:b/>
          <w:bCs/>
        </w:rPr>
      </w:pPr>
      <w:r>
        <w:rPr>
          <w:rFonts w:ascii="Open Sans" w:eastAsia="Open Sans" w:hAnsi="Open Sans" w:cs="Open Sans"/>
          <w:b/>
          <w:bCs/>
        </w:rPr>
        <w:t xml:space="preserve">Sistema de Gestión Clínica </w:t>
      </w:r>
      <w:proofErr w:type="spellStart"/>
      <w:r>
        <w:rPr>
          <w:rFonts w:ascii="Open Sans" w:eastAsia="Open Sans" w:hAnsi="Open Sans" w:cs="Open Sans"/>
          <w:b/>
          <w:bCs/>
        </w:rPr>
        <w:t>MediPlus</w:t>
      </w:r>
      <w:proofErr w:type="spellEnd"/>
    </w:p>
    <w:p w14:paraId="3DE31984" w14:textId="77777777" w:rsidR="007310E5" w:rsidRDefault="00000000">
      <w:pPr>
        <w:pStyle w:val="Ttulo1"/>
        <w:pBdr>
          <w:top w:val="single" w:sz="4" w:space="1" w:color="FF0000"/>
          <w:bottom w:val="single" w:sz="4" w:space="1" w:color="FF0000"/>
        </w:pBdr>
        <w:jc w:val="center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Prototipo MVC con Seguridad y Base de Datos Oracle</w:t>
      </w:r>
    </w:p>
    <w:p w14:paraId="4C56B225" w14:textId="77777777" w:rsidR="007310E5" w:rsidRDefault="007310E5">
      <w:pPr>
        <w:pBdr>
          <w:top w:val="single" w:sz="4" w:space="1" w:color="FF0000"/>
          <w:bottom w:val="single" w:sz="4" w:space="1" w:color="FF0000"/>
        </w:pBdr>
        <w:rPr>
          <w:rFonts w:ascii="Open Sans" w:eastAsia="Open Sans" w:hAnsi="Open Sans" w:cs="Open Sans"/>
        </w:rPr>
      </w:pPr>
    </w:p>
    <w:p w14:paraId="34FD2370" w14:textId="77777777" w:rsidR="007310E5" w:rsidRDefault="007310E5">
      <w:pPr>
        <w:pBdr>
          <w:top w:val="single" w:sz="4" w:space="1" w:color="FF0000"/>
          <w:bottom w:val="single" w:sz="4" w:space="1" w:color="FF0000"/>
        </w:pBdr>
        <w:rPr>
          <w:rFonts w:ascii="Open Sans" w:eastAsia="Open Sans" w:hAnsi="Open Sans" w:cs="Open Sans"/>
        </w:rPr>
      </w:pPr>
    </w:p>
    <w:p w14:paraId="6E454C09" w14:textId="77777777" w:rsidR="007310E5" w:rsidRDefault="007310E5">
      <w:pPr>
        <w:rPr>
          <w:rFonts w:ascii="Open Sans" w:eastAsia="Open Sans" w:hAnsi="Open Sans" w:cs="Open Sans"/>
        </w:rPr>
      </w:pPr>
    </w:p>
    <w:p w14:paraId="7382F8FE" w14:textId="77777777" w:rsidR="007310E5" w:rsidRDefault="007310E5">
      <w:pPr>
        <w:rPr>
          <w:rFonts w:ascii="Open Sans" w:eastAsia="Open Sans" w:hAnsi="Open Sans" w:cs="Open Sans"/>
        </w:rPr>
      </w:pPr>
    </w:p>
    <w:p w14:paraId="02970EB4" w14:textId="77777777" w:rsidR="007310E5" w:rsidRDefault="007310E5">
      <w:pPr>
        <w:rPr>
          <w:rFonts w:ascii="Open Sans" w:eastAsia="Open Sans" w:hAnsi="Open Sans" w:cs="Open Sans"/>
        </w:rPr>
      </w:pPr>
    </w:p>
    <w:p w14:paraId="781BCE8D" w14:textId="77777777" w:rsidR="007310E5" w:rsidRDefault="007310E5">
      <w:pPr>
        <w:rPr>
          <w:rFonts w:ascii="Open Sans" w:eastAsia="Open Sans" w:hAnsi="Open Sans" w:cs="Open Sans"/>
        </w:rPr>
      </w:pPr>
    </w:p>
    <w:p w14:paraId="5DCFFC25" w14:textId="17BF7E82" w:rsidR="007310E5" w:rsidRDefault="00000000">
      <w:pPr>
        <w:spacing w:after="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NOMBRE: </w:t>
      </w:r>
      <w:r w:rsidR="006E3187">
        <w:rPr>
          <w:rFonts w:ascii="Open Sans" w:eastAsia="Open Sans" w:hAnsi="Open Sans" w:cs="Open Sans"/>
        </w:rPr>
        <w:t xml:space="preserve">Jhordan Burdiles, </w:t>
      </w:r>
      <w:proofErr w:type="spellStart"/>
      <w:r w:rsidR="006E3187">
        <w:rPr>
          <w:rFonts w:ascii="Open Sans" w:eastAsia="Open Sans" w:hAnsi="Open Sans" w:cs="Open Sans"/>
        </w:rPr>
        <w:t>Victor</w:t>
      </w:r>
      <w:proofErr w:type="spellEnd"/>
      <w:r w:rsidR="006E3187">
        <w:rPr>
          <w:rFonts w:ascii="Open Sans" w:eastAsia="Open Sans" w:hAnsi="Open Sans" w:cs="Open Sans"/>
        </w:rPr>
        <w:t xml:space="preserve"> Manuel Diaz</w:t>
      </w:r>
    </w:p>
    <w:p w14:paraId="0F091134" w14:textId="77777777" w:rsidR="007310E5" w:rsidRDefault="00000000">
      <w:pPr>
        <w:spacing w:after="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CARRERA: </w:t>
      </w:r>
      <w:proofErr w:type="spellStart"/>
      <w:r>
        <w:rPr>
          <w:rFonts w:ascii="Open Sans" w:eastAsia="Open Sans" w:hAnsi="Open Sans" w:cs="Open Sans"/>
        </w:rPr>
        <w:t>ingenieria</w:t>
      </w:r>
      <w:proofErr w:type="spellEnd"/>
      <w:r>
        <w:rPr>
          <w:rFonts w:ascii="Open Sans" w:eastAsia="Open Sans" w:hAnsi="Open Sans" w:cs="Open Sans"/>
        </w:rPr>
        <w:t xml:space="preserve"> en </w:t>
      </w:r>
      <w:proofErr w:type="spellStart"/>
      <w:r>
        <w:rPr>
          <w:rFonts w:ascii="Open Sans" w:eastAsia="Open Sans" w:hAnsi="Open Sans" w:cs="Open Sans"/>
        </w:rPr>
        <w:t>informatica</w:t>
      </w:r>
      <w:proofErr w:type="spellEnd"/>
      <w:r>
        <w:rPr>
          <w:rFonts w:ascii="Open Sans" w:eastAsia="Open Sans" w:hAnsi="Open Sans" w:cs="Open Sans"/>
        </w:rPr>
        <w:t xml:space="preserve"> </w:t>
      </w:r>
    </w:p>
    <w:p w14:paraId="69E5B1BC" w14:textId="77777777" w:rsidR="007310E5" w:rsidRDefault="00000000">
      <w:pPr>
        <w:spacing w:after="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ASIGNATURA: programación orientada a objeto seguro</w:t>
      </w:r>
    </w:p>
    <w:p w14:paraId="2BE05BD4" w14:textId="79A44985" w:rsidR="007310E5" w:rsidRDefault="00000000">
      <w:pPr>
        <w:spacing w:after="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PROFESOR:</w:t>
      </w:r>
      <w:r w:rsidR="006E3187">
        <w:rPr>
          <w:rFonts w:ascii="Open Sans" w:eastAsia="Open Sans" w:hAnsi="Open Sans" w:cs="Open Sans"/>
        </w:rPr>
        <w:t xml:space="preserve"> Ricardo Elías Gutiérrez</w:t>
      </w:r>
    </w:p>
    <w:p w14:paraId="592FA862" w14:textId="77777777" w:rsidR="007310E5" w:rsidRDefault="00000000">
      <w:pPr>
        <w:spacing w:after="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FECHA:03-12-2025</w:t>
      </w:r>
    </w:p>
    <w:p w14:paraId="145BA5AD" w14:textId="77777777" w:rsidR="007310E5" w:rsidRDefault="007310E5">
      <w:pPr>
        <w:rPr>
          <w:rFonts w:ascii="Open Sans" w:eastAsia="Open Sans" w:hAnsi="Open Sans" w:cs="Open Sans"/>
        </w:rPr>
      </w:pPr>
    </w:p>
    <w:p w14:paraId="1AEF8ACF" w14:textId="77777777" w:rsidR="007310E5" w:rsidRDefault="007310E5">
      <w:pPr>
        <w:rPr>
          <w:rFonts w:ascii="Open Sans" w:eastAsia="Open Sans" w:hAnsi="Open Sans" w:cs="Open Sans"/>
        </w:rPr>
      </w:pPr>
    </w:p>
    <w:p w14:paraId="72ACDA13" w14:textId="77777777" w:rsidR="007310E5" w:rsidRDefault="007310E5">
      <w:pPr>
        <w:rPr>
          <w:rFonts w:ascii="Open Sans" w:eastAsia="Open Sans" w:hAnsi="Open Sans" w:cs="Open Sans"/>
        </w:rPr>
      </w:pPr>
    </w:p>
    <w:p w14:paraId="6C36F18D" w14:textId="77777777" w:rsidR="007310E5" w:rsidRDefault="00000000">
      <w:pPr>
        <w:pStyle w:val="Ttulo3"/>
        <w:keepNext w:val="0"/>
        <w:keepLines w:val="0"/>
        <w:spacing w:before="280" w:after="80"/>
        <w:ind w:left="0"/>
        <w:rPr>
          <w:rFonts w:ascii="Open Sans" w:eastAsia="Open Sans" w:hAnsi="Open Sans" w:cs="Open Sans"/>
          <w:b/>
          <w:bCs/>
          <w:color w:val="000000"/>
          <w:sz w:val="26"/>
          <w:szCs w:val="26"/>
        </w:rPr>
      </w:pPr>
      <w:bookmarkStart w:id="0" w:name="_heading=h.c35rgwgdoh5j" w:colFirst="0" w:colLast="0"/>
      <w:bookmarkEnd w:id="0"/>
      <w:r>
        <w:rPr>
          <w:rFonts w:ascii="Open Sans" w:eastAsia="Open Sans" w:hAnsi="Open Sans" w:cs="Open Sans"/>
          <w:b/>
          <w:bCs/>
          <w:color w:val="000000"/>
          <w:sz w:val="26"/>
          <w:szCs w:val="26"/>
        </w:rPr>
        <w:t>1. Introducción</w:t>
      </w:r>
    </w:p>
    <w:p w14:paraId="12DDA8BC" w14:textId="77777777" w:rsidR="007310E5" w:rsidRDefault="00000000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La Clínica </w:t>
      </w:r>
      <w:proofErr w:type="spellStart"/>
      <w:r>
        <w:rPr>
          <w:rFonts w:ascii="Open Sans" w:eastAsia="Open Sans" w:hAnsi="Open Sans" w:cs="Open Sans"/>
        </w:rPr>
        <w:t>MediPlus</w:t>
      </w:r>
      <w:proofErr w:type="spellEnd"/>
      <w:r>
        <w:rPr>
          <w:rFonts w:ascii="Open Sans" w:eastAsia="Open Sans" w:hAnsi="Open Sans" w:cs="Open Sans"/>
        </w:rPr>
        <w:t xml:space="preserve">, un centro médico de tamaño medio con diversas especialidades </w:t>
      </w:r>
      <w:proofErr w:type="gramStart"/>
      <w:r>
        <w:rPr>
          <w:rFonts w:ascii="Open Sans" w:eastAsia="Open Sans" w:hAnsi="Open Sans" w:cs="Open Sans"/>
        </w:rPr>
        <w:t>ambulatorias,</w:t>
      </w:r>
      <w:proofErr w:type="gramEnd"/>
      <w:r>
        <w:rPr>
          <w:rFonts w:ascii="Open Sans" w:eastAsia="Open Sans" w:hAnsi="Open Sans" w:cs="Open Sans"/>
        </w:rPr>
        <w:t xml:space="preserve"> enfrenta desafíos críticos en la gestión de su información. El uso actual de planillas Excel y formularios en papel ha resultado en </w:t>
      </w:r>
      <w:r>
        <w:rPr>
          <w:rFonts w:ascii="Open Sans" w:eastAsia="Open Sans" w:hAnsi="Open Sans" w:cs="Open Sans"/>
          <w:highlight w:val="yellow"/>
        </w:rPr>
        <w:t>pérdida de datos, dificultad en el seguimiento de historial clínico y serios problemas de seguridad</w:t>
      </w:r>
      <w:r>
        <w:rPr>
          <w:rFonts w:ascii="Open Sans" w:eastAsia="Open Sans" w:hAnsi="Open Sans" w:cs="Open Sans"/>
        </w:rPr>
        <w:t xml:space="preserve"> debido a la falta de control de acceso y protección de la información sensible.</w:t>
      </w:r>
    </w:p>
    <w:p w14:paraId="5C9EE72C" w14:textId="77777777" w:rsidR="007310E5" w:rsidRDefault="00000000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El presente informe detalla el desarrollo de un </w:t>
      </w:r>
      <w:r>
        <w:rPr>
          <w:rFonts w:ascii="Open Sans" w:eastAsia="Open Sans" w:hAnsi="Open Sans" w:cs="Open Sans"/>
          <w:highlight w:val="yellow"/>
        </w:rPr>
        <w:t>módulo prototipo de sistema de información</w:t>
      </w:r>
      <w:r>
        <w:rPr>
          <w:rFonts w:ascii="Open Sans" w:eastAsia="Open Sans" w:hAnsi="Open Sans" w:cs="Open Sans"/>
        </w:rPr>
        <w:t xml:space="preserve"> diseñado para </w:t>
      </w:r>
      <w:r>
        <w:rPr>
          <w:rFonts w:ascii="Open Sans" w:eastAsia="Open Sans" w:hAnsi="Open Sans" w:cs="Open Sans"/>
          <w:highlight w:val="yellow"/>
        </w:rPr>
        <w:t>digitalizar y centralizar</w:t>
      </w:r>
      <w:r>
        <w:rPr>
          <w:rFonts w:ascii="Open Sans" w:eastAsia="Open Sans" w:hAnsi="Open Sans" w:cs="Open Sans"/>
        </w:rPr>
        <w:t xml:space="preserve"> la gestión de pacientes, médicos, consultas, recetas e insumos. El objetivo es proporcionar una solución robusta y segura, basada en una </w:t>
      </w:r>
      <w:r>
        <w:rPr>
          <w:rFonts w:ascii="Open Sans" w:eastAsia="Open Sans" w:hAnsi="Open Sans" w:cs="Open Sans"/>
          <w:highlight w:val="yellow"/>
        </w:rPr>
        <w:t>Base de</w:t>
      </w:r>
      <w:r>
        <w:rPr>
          <w:rFonts w:ascii="Open Sans" w:eastAsia="Open Sans" w:hAnsi="Open Sans" w:cs="Open Sans"/>
          <w:b/>
          <w:bCs/>
        </w:rPr>
        <w:t xml:space="preserve"> </w:t>
      </w:r>
      <w:r>
        <w:rPr>
          <w:rFonts w:ascii="Open Sans" w:eastAsia="Open Sans" w:hAnsi="Open Sans" w:cs="Open Sans"/>
          <w:highlight w:val="yellow"/>
        </w:rPr>
        <w:t>Datos Relacional Oracle XE 21c e implementada bajo la arquitectura Modelo-Vista-Controlador (MVC)</w:t>
      </w:r>
      <w:r>
        <w:rPr>
          <w:rFonts w:ascii="Open Sans" w:eastAsia="Open Sans" w:hAnsi="Open Sans" w:cs="Open Sans"/>
        </w:rPr>
        <w:t xml:space="preserve">, garantizando la </w:t>
      </w:r>
      <w:r>
        <w:rPr>
          <w:rFonts w:ascii="Open Sans" w:eastAsia="Open Sans" w:hAnsi="Open Sans" w:cs="Open Sans"/>
          <w:highlight w:val="yellow"/>
        </w:rPr>
        <w:t>seguridad de las credenciales</w:t>
      </w:r>
      <w:r>
        <w:rPr>
          <w:rFonts w:ascii="Open Sans" w:eastAsia="Open Sans" w:hAnsi="Open Sans" w:cs="Open Sans"/>
        </w:rPr>
        <w:t xml:space="preserve"> mediante el uso de </w:t>
      </w:r>
      <w:proofErr w:type="spellStart"/>
      <w:r>
        <w:rPr>
          <w:rFonts w:ascii="Open Sans" w:eastAsia="Open Sans" w:hAnsi="Open Sans" w:cs="Open Sans"/>
          <w:i/>
          <w:iCs/>
        </w:rPr>
        <w:t>hashing</w:t>
      </w:r>
      <w:proofErr w:type="spellEnd"/>
      <w:r>
        <w:rPr>
          <w:rFonts w:ascii="Open Sans" w:eastAsia="Open Sans" w:hAnsi="Open Sans" w:cs="Open Sans"/>
        </w:rPr>
        <w:t>. Este sistema busca subsanar las deficiencias actuales y proveer una plataforma eficiente para la operación diaria de la clínica.</w:t>
      </w:r>
    </w:p>
    <w:p w14:paraId="571769A3" w14:textId="77777777" w:rsidR="007310E5" w:rsidRDefault="007310E5">
      <w:pPr>
        <w:rPr>
          <w:rFonts w:ascii="Open Sans" w:eastAsia="Open Sans" w:hAnsi="Open Sans" w:cs="Open Sans"/>
        </w:rPr>
        <w:sectPr w:rsidR="007310E5">
          <w:headerReference w:type="default" r:id="rId8"/>
          <w:footerReference w:type="default" r:id="rId9"/>
          <w:pgSz w:w="12240" w:h="15840"/>
          <w:pgMar w:top="1276" w:right="1327" w:bottom="568" w:left="1418" w:header="0" w:footer="0" w:gutter="0"/>
          <w:pgNumType w:start="1"/>
          <w:cols w:space="720"/>
        </w:sectPr>
      </w:pPr>
    </w:p>
    <w:p w14:paraId="383C6636" w14:textId="77777777" w:rsidR="007310E5" w:rsidRDefault="007310E5">
      <w:pPr>
        <w:rPr>
          <w:rFonts w:ascii="Open Sans" w:eastAsia="Open Sans" w:hAnsi="Open Sans" w:cs="Open Sans"/>
        </w:rPr>
      </w:pPr>
    </w:p>
    <w:p w14:paraId="0029F0D9" w14:textId="77777777" w:rsidR="007310E5" w:rsidRDefault="00000000">
      <w:pPr>
        <w:pStyle w:val="Ttulo1"/>
        <w:numPr>
          <w:ilvl w:val="0"/>
          <w:numId w:val="2"/>
        </w:numPr>
        <w:ind w:left="426" w:hanging="426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objetivo general</w:t>
      </w:r>
    </w:p>
    <w:p w14:paraId="64097664" w14:textId="77777777" w:rsidR="007310E5" w:rsidRDefault="00000000">
      <w:pPr>
        <w:spacing w:before="240" w:after="24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Desarrollar un </w:t>
      </w:r>
      <w:r>
        <w:rPr>
          <w:rFonts w:ascii="Open Sans" w:eastAsia="Open Sans" w:hAnsi="Open Sans" w:cs="Open Sans"/>
          <w:highlight w:val="yellow"/>
        </w:rPr>
        <w:t>módulo prototipo de sistema de información robusto y seguro</w:t>
      </w:r>
      <w:r>
        <w:rPr>
          <w:rFonts w:ascii="Open Sans" w:eastAsia="Open Sans" w:hAnsi="Open Sans" w:cs="Open Sans"/>
        </w:rPr>
        <w:t xml:space="preserve"> para la Clínica </w:t>
      </w:r>
      <w:proofErr w:type="spellStart"/>
      <w:r>
        <w:rPr>
          <w:rFonts w:ascii="Open Sans" w:eastAsia="Open Sans" w:hAnsi="Open Sans" w:cs="Open Sans"/>
        </w:rPr>
        <w:t>MediPlus</w:t>
      </w:r>
      <w:proofErr w:type="spellEnd"/>
      <w:r>
        <w:rPr>
          <w:rFonts w:ascii="Open Sans" w:eastAsia="Open Sans" w:hAnsi="Open Sans" w:cs="Open Sans"/>
        </w:rPr>
        <w:t xml:space="preserve">, que permita la </w:t>
      </w:r>
      <w:r>
        <w:rPr>
          <w:rFonts w:ascii="Open Sans" w:eastAsia="Open Sans" w:hAnsi="Open Sans" w:cs="Open Sans"/>
          <w:highlight w:val="yellow"/>
        </w:rPr>
        <w:t>gestión centralizada y digitalizada</w:t>
      </w:r>
      <w:r>
        <w:rPr>
          <w:rFonts w:ascii="Open Sans" w:eastAsia="Open Sans" w:hAnsi="Open Sans" w:cs="Open Sans"/>
        </w:rPr>
        <w:t xml:space="preserve"> de usuarios (pacientes, médicos, administradores), consultas médicas, insumos y recetas, mitigando los riesgos asociados al manejo de información en formatos no estructurados (Excel y papel, u otro conocido).</w:t>
      </w:r>
    </w:p>
    <w:p w14:paraId="5A0FD80F" w14:textId="77777777" w:rsidR="007310E5" w:rsidRDefault="007310E5">
      <w:pPr>
        <w:spacing w:before="240" w:after="240"/>
        <w:rPr>
          <w:rFonts w:ascii="Open Sans" w:eastAsia="Open Sans" w:hAnsi="Open Sans" w:cs="Open Sans"/>
          <w:color w:val="FF0000"/>
        </w:rPr>
      </w:pPr>
    </w:p>
    <w:p w14:paraId="2CE097BC" w14:textId="77777777" w:rsidR="007310E5" w:rsidRDefault="007310E5">
      <w:pPr>
        <w:rPr>
          <w:rFonts w:ascii="Open Sans" w:eastAsia="Open Sans" w:hAnsi="Open Sans" w:cs="Open Sans"/>
        </w:rPr>
      </w:pPr>
    </w:p>
    <w:p w14:paraId="3F29CA6F" w14:textId="77777777" w:rsidR="007310E5" w:rsidRDefault="00000000">
      <w:pPr>
        <w:pStyle w:val="Ttulo1"/>
        <w:numPr>
          <w:ilvl w:val="0"/>
          <w:numId w:val="2"/>
        </w:numPr>
        <w:ind w:left="426" w:hanging="426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Objetivos </w:t>
      </w:r>
      <w:proofErr w:type="spellStart"/>
      <w:r>
        <w:rPr>
          <w:rFonts w:ascii="Open Sans" w:eastAsia="Open Sans" w:hAnsi="Open Sans" w:cs="Open Sans"/>
        </w:rPr>
        <w:t>especificos</w:t>
      </w:r>
      <w:proofErr w:type="spellEnd"/>
    </w:p>
    <w:p w14:paraId="4147D493" w14:textId="77777777" w:rsidR="007310E5" w:rsidRDefault="007310E5">
      <w:pPr>
        <w:ind w:left="432"/>
      </w:pPr>
    </w:p>
    <w:p w14:paraId="7BB2D37B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Implementar un sistema de registro y autenticación</w:t>
      </w:r>
      <w:r>
        <w:t xml:space="preserve"> de usuarios con manejo de sesión, asegurando la integridad de las credenciales mediante el uso de algoritmos de </w:t>
      </w:r>
      <w:proofErr w:type="spellStart"/>
      <w:r>
        <w:rPr>
          <w:i/>
          <w:iCs/>
        </w:rPr>
        <w:t>hashing</w:t>
      </w:r>
      <w:proofErr w:type="spellEnd"/>
      <w:r>
        <w:t>.</w:t>
      </w:r>
      <w:r>
        <w:br/>
      </w:r>
    </w:p>
    <w:p w14:paraId="16680BD9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Diseñar e implementar una Base de Datos Relacional</w:t>
      </w:r>
      <w:r>
        <w:t xml:space="preserve"> en Oracle XE 21c para el almacenamiento persistente de toda la información del sistema (usuarios, pacientes, médicos, consultas, recetas, insumos).</w:t>
      </w:r>
      <w:r>
        <w:br/>
      </w:r>
    </w:p>
    <w:p w14:paraId="309B488B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Desarrollar las funcionalidades CRUD (Crear, Leer, Actualizar, Eliminar)</w:t>
      </w:r>
      <w:r>
        <w:t xml:space="preserve"> para la gestión de entidades clave: pacientes, médicos, insumos, consultas, y recetas.</w:t>
      </w:r>
      <w:r>
        <w:br/>
      </w:r>
    </w:p>
    <w:p w14:paraId="503AC5A0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Integrar la carga inicial de usuarios</w:t>
      </w:r>
      <w:r>
        <w:t xml:space="preserve"> a la base de datos a partir de un archivo JSON preexistente.</w:t>
      </w:r>
      <w:r>
        <w:br/>
      </w:r>
    </w:p>
    <w:p w14:paraId="79BC6FC0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Implementar la arquitectura MVC</w:t>
      </w:r>
      <w:r>
        <w:t xml:space="preserve"> para asegurar la mantenibilidad, escalabilidad y separación de responsabilidades del código.</w:t>
      </w:r>
      <w:r>
        <w:br/>
      </w:r>
    </w:p>
    <w:p w14:paraId="4D1816C7" w14:textId="77777777" w:rsidR="007310E5" w:rsidRDefault="00000000">
      <w:pPr>
        <w:numPr>
          <w:ilvl w:val="0"/>
          <w:numId w:val="1"/>
        </w:numPr>
        <w:spacing w:after="0"/>
      </w:pPr>
      <w:r>
        <w:rPr>
          <w:i/>
          <w:iCs/>
          <w:highlight w:val="yellow"/>
          <w:u w:val="single"/>
        </w:rPr>
        <w:t>Garantizar la seguridad de las transacciones manuales</w:t>
      </w:r>
      <w:r>
        <w:t xml:space="preserve"> a la base de datos mediante la prevención de ataques de inyección SQL, utilizando la </w:t>
      </w:r>
      <w:r>
        <w:rPr>
          <w:b/>
          <w:bCs/>
        </w:rPr>
        <w:t>parametrización de consultas</w:t>
      </w:r>
      <w:r>
        <w:rPr>
          <w:b/>
          <w:bCs/>
        </w:rPr>
        <w:br/>
      </w:r>
    </w:p>
    <w:p w14:paraId="302EBE37" w14:textId="77777777" w:rsidR="007310E5" w:rsidRDefault="00000000">
      <w:pPr>
        <w:numPr>
          <w:ilvl w:val="0"/>
          <w:numId w:val="1"/>
        </w:numPr>
        <w:rPr>
          <w:b/>
          <w:bCs/>
        </w:rPr>
      </w:pPr>
      <w:r>
        <w:rPr>
          <w:i/>
          <w:iCs/>
          <w:highlight w:val="yellow"/>
          <w:u w:val="single"/>
        </w:rPr>
        <w:t xml:space="preserve">Mostrar los valores monetarios del sistema </w:t>
      </w:r>
      <w:r>
        <w:t xml:space="preserve">(costos de insumos, valor de consultas, costos de recetas) en </w:t>
      </w:r>
      <w:proofErr w:type="gramStart"/>
      <w:r>
        <w:t>Pesos Chilenos</w:t>
      </w:r>
      <w:proofErr w:type="gramEnd"/>
      <w:r>
        <w:t xml:space="preserve"> (CLP), realizando las conversiones pertinentes.</w:t>
      </w:r>
    </w:p>
    <w:p w14:paraId="0C44095E" w14:textId="77777777" w:rsidR="007310E5" w:rsidRDefault="007310E5">
      <w:pPr>
        <w:rPr>
          <w:b/>
          <w:bCs/>
        </w:rPr>
      </w:pPr>
    </w:p>
    <w:p w14:paraId="29281645" w14:textId="77777777" w:rsidR="007310E5" w:rsidRDefault="007310E5">
      <w:pPr>
        <w:rPr>
          <w:b/>
          <w:bCs/>
        </w:rPr>
      </w:pPr>
    </w:p>
    <w:p w14:paraId="01EB149C" w14:textId="77777777" w:rsidR="007310E5" w:rsidRDefault="007310E5">
      <w:pPr>
        <w:rPr>
          <w:b/>
          <w:bCs/>
        </w:rPr>
      </w:pPr>
    </w:p>
    <w:p w14:paraId="32825959" w14:textId="77777777" w:rsidR="007310E5" w:rsidRDefault="007310E5">
      <w:pPr>
        <w:rPr>
          <w:b/>
          <w:bCs/>
        </w:rPr>
      </w:pPr>
    </w:p>
    <w:p w14:paraId="4DAA7969" w14:textId="77777777" w:rsidR="007310E5" w:rsidRDefault="007310E5">
      <w:pPr>
        <w:rPr>
          <w:b/>
          <w:bCs/>
        </w:rPr>
      </w:pPr>
    </w:p>
    <w:p w14:paraId="200085F7" w14:textId="77777777" w:rsidR="007310E5" w:rsidRDefault="007310E5">
      <w:pPr>
        <w:rPr>
          <w:b/>
          <w:bCs/>
        </w:rPr>
      </w:pPr>
    </w:p>
    <w:p w14:paraId="4F201FE2" w14:textId="77777777" w:rsidR="007310E5" w:rsidRDefault="007310E5">
      <w:pPr>
        <w:rPr>
          <w:b/>
          <w:bCs/>
        </w:rPr>
      </w:pPr>
    </w:p>
    <w:p w14:paraId="1E740210" w14:textId="77777777" w:rsidR="007310E5" w:rsidRDefault="00000000">
      <w:pPr>
        <w:pStyle w:val="Ttulo2"/>
        <w:numPr>
          <w:ilvl w:val="1"/>
          <w:numId w:val="2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>requerimientos detectados</w:t>
      </w:r>
    </w:p>
    <w:p w14:paraId="637FD4EF" w14:textId="77777777" w:rsidR="007310E5" w:rsidRDefault="00000000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Los requerimientos se clasifican en </w:t>
      </w:r>
      <w:proofErr w:type="gramStart"/>
      <w:r>
        <w:rPr>
          <w:rFonts w:ascii="Open Sans" w:eastAsia="Open Sans" w:hAnsi="Open Sans" w:cs="Open Sans"/>
          <w:b/>
          <w:bCs/>
        </w:rPr>
        <w:t>Funcionales</w:t>
      </w:r>
      <w:r>
        <w:rPr>
          <w:rFonts w:ascii="Open Sans" w:eastAsia="Open Sans" w:hAnsi="Open Sans" w:cs="Open Sans"/>
        </w:rPr>
        <w:t xml:space="preserve">  y</w:t>
      </w:r>
      <w:proofErr w:type="gram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  <w:bCs/>
        </w:rPr>
        <w:t xml:space="preserve">No </w:t>
      </w:r>
      <w:proofErr w:type="gramStart"/>
      <w:r>
        <w:rPr>
          <w:rFonts w:ascii="Open Sans" w:eastAsia="Open Sans" w:hAnsi="Open Sans" w:cs="Open Sans"/>
          <w:b/>
          <w:bCs/>
        </w:rPr>
        <w:t>Funcionales</w:t>
      </w:r>
      <w:r>
        <w:rPr>
          <w:rFonts w:ascii="Open Sans" w:eastAsia="Open Sans" w:hAnsi="Open Sans" w:cs="Open Sans"/>
        </w:rPr>
        <w:t xml:space="preserve"> .</w:t>
      </w:r>
      <w:proofErr w:type="gramEnd"/>
    </w:p>
    <w:p w14:paraId="3A18CCB6" w14:textId="77777777" w:rsidR="007310E5" w:rsidRDefault="00000000">
      <w:pPr>
        <w:rPr>
          <w:rFonts w:ascii="Open Sans" w:eastAsia="Open Sans" w:hAnsi="Open Sans" w:cs="Open Sans"/>
          <w:sz w:val="24"/>
          <w:szCs w:val="24"/>
          <w:u w:val="single"/>
        </w:rPr>
      </w:pPr>
      <w:r>
        <w:rPr>
          <w:rFonts w:ascii="Open Sans" w:eastAsia="Open Sans" w:hAnsi="Open Sans" w:cs="Open Sans"/>
          <w:sz w:val="24"/>
          <w:szCs w:val="24"/>
          <w:u w:val="single"/>
        </w:rPr>
        <w:t>requerimientos funcionales (RF)</w:t>
      </w:r>
    </w:p>
    <w:p w14:paraId="64722D91" w14:textId="77777777" w:rsidR="007310E5" w:rsidRDefault="007310E5">
      <w:pPr>
        <w:rPr>
          <w:rFonts w:ascii="Open Sans" w:eastAsia="Open Sans" w:hAnsi="Open Sans" w:cs="Open Sans"/>
          <w:sz w:val="24"/>
          <w:szCs w:val="24"/>
          <w:u w:val="single"/>
        </w:rPr>
      </w:pPr>
    </w:p>
    <w:sdt>
      <w:sdtPr>
        <w:tag w:val="goog_rdk_0"/>
        <w:id w:val="608881641"/>
        <w:lock w:val="contentLocked"/>
      </w:sdtPr>
      <w:sdtContent>
        <w:tbl>
          <w:tblPr>
            <w:tblStyle w:val="a"/>
            <w:tblW w:w="10605" w:type="dxa"/>
            <w:tblInd w:w="-49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395"/>
            <w:gridCol w:w="3420"/>
            <w:gridCol w:w="5790"/>
          </w:tblGrid>
          <w:tr w:rsidR="007310E5" w14:paraId="10354DE0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4B1083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  <w:t>ID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C5163B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  <w:t>Requerimiento funcional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F2A873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rFonts w:ascii="Arial" w:eastAsia="Arial" w:hAnsi="Arial" w:cs="Arial"/>
                    <w:b/>
                    <w:bCs/>
                    <w:sz w:val="24"/>
                    <w:szCs w:val="24"/>
                    <w:u w:val="single"/>
                  </w:rPr>
                  <w:t>Descripción</w:t>
                </w:r>
              </w:p>
            </w:tc>
          </w:tr>
          <w:tr w:rsidR="007310E5" w14:paraId="3D462887" w14:textId="77777777">
            <w:trPr>
              <w:trHeight w:val="551"/>
            </w:trPr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F934DB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RF 1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6DB562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Gestión de usuarios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D46C29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El sistema debe permitir el registro inicial de usuarios desde un archivo JSON y el manejo de sus roles (Paciente, Médico, Administrador).</w:t>
                </w:r>
              </w:p>
            </w:tc>
          </w:tr>
          <w:tr w:rsidR="007310E5" w14:paraId="731F7783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8D8F65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2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C2F30E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Autenticación segura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F31FFF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 xml:space="preserve">Debe manejar el inicio y cierre de sesión de usuarios, verificando credenciales con </w:t>
                </w:r>
                <w:r>
                  <w:rPr>
                    <w:rFonts w:ascii="Open Sans" w:eastAsia="Open Sans" w:hAnsi="Open Sans" w:cs="Open Sans"/>
                    <w:i/>
                    <w:iCs/>
                  </w:rPr>
                  <w:t>hash</w:t>
                </w:r>
                <w:r>
                  <w:rPr>
                    <w:rFonts w:ascii="Open Sans" w:eastAsia="Open Sans" w:hAnsi="Open Sans" w:cs="Open Sans"/>
                  </w:rPr>
                  <w:t xml:space="preserve"> de contraseñas.</w:t>
                </w:r>
              </w:p>
            </w:tc>
          </w:tr>
          <w:tr w:rsidR="007310E5" w14:paraId="36389DAE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38E2CA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3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611F26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Perfiles diferenciados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F4BE62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Debe ofrecer un menú y funcionalidades diferentes según el rol del usuario autenticado.</w:t>
                </w:r>
              </w:p>
            </w:tc>
          </w:tr>
          <w:tr w:rsidR="007310E5" w14:paraId="5037B90F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05DB27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4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B530D3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CRUD de pacientes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1ED756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0"/>
                    <w:szCs w:val="20"/>
                  </w:rPr>
                </w:pPr>
                <w:r>
                  <w:rPr>
                    <w:rFonts w:ascii="Open Sans" w:eastAsia="Open Sans" w:hAnsi="Open Sans" w:cs="Open Sans"/>
                  </w:rPr>
                  <w:t>El sistema debe permitir crear, consultar, actualizar y eliminar la información de los pacientes.</w:t>
                </w:r>
              </w:p>
            </w:tc>
          </w:tr>
          <w:tr w:rsidR="007310E5" w14:paraId="62DFE014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C364D8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5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0077A0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CRUD de medicos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FA2811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El sistema debe permitir crear, consultar, actualizar y eliminar la información de los médicos.</w:t>
                </w:r>
              </w:p>
            </w:tc>
          </w:tr>
          <w:tr w:rsidR="007310E5" w14:paraId="438CC155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A4392E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6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32725A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 xml:space="preserve">CRUD de consultas 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59BBF7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El sistema debe permitir registrar, consultar y gestionar las consultas médicas asociadas a un paciente y médico.</w:t>
                </w:r>
              </w:p>
            </w:tc>
          </w:tr>
          <w:tr w:rsidR="007310E5" w14:paraId="1597DE8C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E1A21D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7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14E9E9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CRUD de recetas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5E4C0A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Debe permitir el registro de recetas médicas asociadas a una consulta y que incluyan medicamentos recetados.</w:t>
                </w:r>
              </w:p>
            </w:tc>
          </w:tr>
          <w:tr w:rsidR="007310E5" w14:paraId="3C88D671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415C33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8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7B0B56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 xml:space="preserve">CRUD de insumos 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6EB0FF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Debe permitir la gestión (CRUD) del inventario de insumos (nombre, tipo, stock, costo).</w:t>
                </w:r>
              </w:p>
            </w:tc>
          </w:tr>
          <w:tr w:rsidR="007310E5" w14:paraId="6126D24B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97828B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9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77F201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perfiles Diferenciados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8BCC3A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Todo usuario debe poder editar su propia información personal, y el administrador puede editar a cualquier usuario.</w:t>
                </w:r>
              </w:p>
            </w:tc>
          </w:tr>
          <w:tr w:rsidR="007310E5" w14:paraId="2C0A0CFA" w14:textId="77777777">
            <w:tc>
              <w:tcPr>
                <w:tcW w:w="13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5E5F97" w14:textId="77777777" w:rsidR="007310E5" w:rsidRDefault="00000000">
                <w:pPr>
                  <w:widowControl w:val="0"/>
                  <w:spacing w:after="0" w:line="240" w:lineRule="auto"/>
                  <w:jc w:val="left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RF 10</w:t>
                </w:r>
              </w:p>
            </w:tc>
            <w:tc>
              <w:tcPr>
                <w:tcW w:w="34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85DD41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Open Sans" w:eastAsia="Open Sans" w:hAnsi="Open Sans" w:cs="Open Sans"/>
                    <w:sz w:val="24"/>
                    <w:szCs w:val="24"/>
                  </w:rPr>
                </w:pPr>
                <w:r>
                  <w:rPr>
                    <w:rFonts w:ascii="Open Sans" w:eastAsia="Open Sans" w:hAnsi="Open Sans" w:cs="Open Sans"/>
                    <w:sz w:val="24"/>
                    <w:szCs w:val="24"/>
                  </w:rPr>
                  <w:t>Conversión de monedas</w:t>
                </w:r>
              </w:p>
            </w:tc>
            <w:tc>
              <w:tcPr>
                <w:tcW w:w="57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85BF56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rFonts w:ascii="Open Sans" w:eastAsia="Open Sans" w:hAnsi="Open Sans" w:cs="Open Sans"/>
                  </w:rPr>
                </w:pPr>
                <w:r>
                  <w:rPr>
                    <w:rFonts w:ascii="Open Sans" w:eastAsia="Open Sans" w:hAnsi="Open Sans" w:cs="Open Sans"/>
                  </w:rPr>
                  <w:t>Los costos en USD (insumos) deben mostrarse al usuario en CLP (Pesos Chilenos) al consultar.</w:t>
                </w:r>
              </w:p>
            </w:tc>
          </w:tr>
        </w:tbl>
      </w:sdtContent>
    </w:sdt>
    <w:p w14:paraId="18A09848" w14:textId="77777777" w:rsidR="007310E5" w:rsidRDefault="007310E5">
      <w:pPr>
        <w:rPr>
          <w:rFonts w:ascii="Open Sans" w:eastAsia="Open Sans" w:hAnsi="Open Sans" w:cs="Open Sans"/>
          <w:sz w:val="24"/>
          <w:szCs w:val="24"/>
          <w:u w:val="single"/>
        </w:rPr>
      </w:pPr>
    </w:p>
    <w:p w14:paraId="63FEC43E" w14:textId="77777777" w:rsidR="007310E5" w:rsidRDefault="007310E5">
      <w:pPr>
        <w:rPr>
          <w:rFonts w:ascii="Open Sans" w:eastAsia="Open Sans" w:hAnsi="Open Sans" w:cs="Open Sans"/>
          <w:sz w:val="24"/>
          <w:szCs w:val="24"/>
          <w:u w:val="single"/>
        </w:rPr>
      </w:pPr>
    </w:p>
    <w:p w14:paraId="3FBB604E" w14:textId="77777777" w:rsidR="007310E5" w:rsidRDefault="007310E5">
      <w:pPr>
        <w:rPr>
          <w:rFonts w:ascii="Open Sans" w:eastAsia="Open Sans" w:hAnsi="Open Sans" w:cs="Open Sans"/>
          <w:sz w:val="24"/>
          <w:szCs w:val="24"/>
          <w:u w:val="single"/>
        </w:rPr>
      </w:pPr>
    </w:p>
    <w:p w14:paraId="126A6BC0" w14:textId="77777777" w:rsidR="007310E5" w:rsidRDefault="007310E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14"/>
        <w:rPr>
          <w:rFonts w:ascii="Open Sans" w:eastAsia="Open Sans" w:hAnsi="Open Sans" w:cs="Open Sans"/>
          <w:color w:val="000000"/>
        </w:rPr>
      </w:pPr>
    </w:p>
    <w:p w14:paraId="17B46F4E" w14:textId="77777777" w:rsidR="007310E5" w:rsidRDefault="00000000">
      <w:pPr>
        <w:pStyle w:val="Ttulo2"/>
        <w:numPr>
          <w:ilvl w:val="1"/>
          <w:numId w:val="2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>requerimientos no funcionales RNF</w:t>
      </w:r>
    </w:p>
    <w:p w14:paraId="001ED2EA" w14:textId="77777777" w:rsidR="007310E5" w:rsidRDefault="007310E5"/>
    <w:sdt>
      <w:sdtPr>
        <w:tag w:val="goog_rdk_1"/>
        <w:id w:val="-1112215556"/>
        <w:lock w:val="contentLocked"/>
      </w:sdtPr>
      <w:sdtContent>
        <w:tbl>
          <w:tblPr>
            <w:tblStyle w:val="a0"/>
            <w:tblW w:w="10680" w:type="dxa"/>
            <w:tblInd w:w="-52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305"/>
            <w:gridCol w:w="3645"/>
            <w:gridCol w:w="5730"/>
          </w:tblGrid>
          <w:tr w:rsidR="007310E5" w14:paraId="0EB8A10E" w14:textId="77777777">
            <w:trPr>
              <w:trHeight w:val="915"/>
            </w:trPr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8E0ABD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b/>
                    <w:bCs/>
                    <w:sz w:val="24"/>
                    <w:szCs w:val="24"/>
                    <w:u w:val="single"/>
                  </w:rPr>
                  <w:t>ID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3EC330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b/>
                    <w:bCs/>
                    <w:sz w:val="24"/>
                    <w:szCs w:val="24"/>
                    <w:u w:val="single"/>
                  </w:rPr>
                  <w:t>Requerimientos no Funcionales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D2D817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  <w:rPr>
                    <w:b/>
                    <w:bCs/>
                    <w:sz w:val="24"/>
                    <w:szCs w:val="24"/>
                    <w:u w:val="single"/>
                  </w:rPr>
                </w:pPr>
                <w:r>
                  <w:rPr>
                    <w:b/>
                    <w:bCs/>
                    <w:sz w:val="24"/>
                    <w:szCs w:val="24"/>
                    <w:u w:val="single"/>
                  </w:rPr>
                  <w:t>Descripciones</w:t>
                </w:r>
              </w:p>
            </w:tc>
          </w:tr>
          <w:tr w:rsidR="007310E5" w14:paraId="26B20976" w14:textId="77777777"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07607D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>RNF 1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0D836A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</w:pPr>
                <w:r>
                  <w:t xml:space="preserve">seguridad 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77317A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 xml:space="preserve">Las credenciales de usuario deben ser almacenadas mediante </w:t>
                </w:r>
                <w:r>
                  <w:rPr>
                    <w:i/>
                    <w:iCs/>
                  </w:rPr>
                  <w:t>hashing</w:t>
                </w:r>
                <w:r>
                  <w:t xml:space="preserve"> seguro.</w:t>
                </w:r>
              </w:p>
            </w:tc>
          </w:tr>
          <w:tr w:rsidR="007310E5" w14:paraId="3D91F918" w14:textId="77777777"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21BC53" w14:textId="77777777" w:rsidR="007310E5" w:rsidRDefault="00000000">
                <w:pPr>
                  <w:widowControl w:val="0"/>
                  <w:spacing w:after="0" w:line="240" w:lineRule="auto"/>
                  <w:jc w:val="left"/>
                </w:pPr>
                <w:r>
                  <w:t>RNF 2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42886F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</w:pPr>
                <w:r>
                  <w:t>integridad de datos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78BA5B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>Se debe utilizar una Base de Datos Relacional “Oracle” para el almacenamiento persistente de los datos.</w:t>
                </w:r>
              </w:p>
            </w:tc>
          </w:tr>
          <w:tr w:rsidR="007310E5" w14:paraId="7F7C3217" w14:textId="77777777"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0DE4DD" w14:textId="77777777" w:rsidR="007310E5" w:rsidRDefault="00000000">
                <w:pPr>
                  <w:widowControl w:val="0"/>
                  <w:spacing w:after="0" w:line="240" w:lineRule="auto"/>
                  <w:jc w:val="left"/>
                </w:pPr>
                <w:r>
                  <w:t>RNF 3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11AF47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</w:pPr>
                <w:r>
                  <w:t>proyeccion de inyección SQL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7E0B16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>Todas las interacciones manuales con la BD deben utilizar la parametrización de consultas.</w:t>
                </w:r>
              </w:p>
            </w:tc>
          </w:tr>
          <w:tr w:rsidR="007310E5" w14:paraId="281B65F2" w14:textId="77777777"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9A9A29" w14:textId="77777777" w:rsidR="007310E5" w:rsidRDefault="00000000">
                <w:pPr>
                  <w:widowControl w:val="0"/>
                  <w:spacing w:after="0" w:line="240" w:lineRule="auto"/>
                  <w:jc w:val="left"/>
                </w:pPr>
                <w:r>
                  <w:t>RNF 4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18EFD5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</w:pPr>
                <w:r>
                  <w:t>arquitectura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B5AF85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>El código debe ser estructurado bajo el patrón Modelo-Vista-Controlador (MVC).</w:t>
                </w:r>
              </w:p>
            </w:tc>
          </w:tr>
          <w:tr w:rsidR="007310E5" w14:paraId="571C47B1" w14:textId="77777777">
            <w:tc>
              <w:tcPr>
                <w:tcW w:w="13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22CCA8" w14:textId="77777777" w:rsidR="007310E5" w:rsidRDefault="00000000">
                <w:pPr>
                  <w:widowControl w:val="0"/>
                  <w:spacing w:after="0" w:line="240" w:lineRule="auto"/>
                  <w:jc w:val="left"/>
                </w:pPr>
                <w:r>
                  <w:t xml:space="preserve"> RNF 5</w:t>
                </w:r>
              </w:p>
            </w:tc>
            <w:tc>
              <w:tcPr>
                <w:tcW w:w="36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121768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</w:pPr>
                <w:r>
                  <w:t>Documentacion</w:t>
                </w:r>
              </w:p>
            </w:tc>
            <w:tc>
              <w:tcPr>
                <w:tcW w:w="57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18CA78" w14:textId="77777777" w:rsidR="007310E5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left"/>
                </w:pPr>
                <w:r>
                  <w:t xml:space="preserve">El código fuente debe ser gestionado y versionado en un repositorio de </w:t>
                </w:r>
                <w:r>
                  <w:rPr>
                    <w:b/>
                    <w:bCs/>
                  </w:rPr>
                  <w:t>GitHub</w:t>
                </w:r>
                <w:r>
                  <w:t>.</w:t>
                </w:r>
              </w:p>
            </w:tc>
          </w:tr>
        </w:tbl>
      </w:sdtContent>
    </w:sdt>
    <w:p w14:paraId="72F732EE" w14:textId="77777777" w:rsidR="007310E5" w:rsidRDefault="007310E5">
      <w:pPr>
        <w:pStyle w:val="Ttulo1"/>
        <w:ind w:firstLine="432"/>
        <w:rPr>
          <w:rFonts w:ascii="Open Sans" w:eastAsia="Open Sans" w:hAnsi="Open Sans" w:cs="Open Sans"/>
        </w:rPr>
      </w:pPr>
      <w:bookmarkStart w:id="1" w:name="_heading=h.59jdpgl6y2xy" w:colFirst="0" w:colLast="0"/>
      <w:bookmarkEnd w:id="1"/>
    </w:p>
    <w:p w14:paraId="1069C84E" w14:textId="77777777" w:rsidR="007310E5" w:rsidRDefault="007310E5">
      <w:pPr>
        <w:pStyle w:val="Ttulo1"/>
        <w:ind w:firstLine="432"/>
        <w:rPr>
          <w:rFonts w:ascii="Open Sans" w:eastAsia="Open Sans" w:hAnsi="Open Sans" w:cs="Open Sans"/>
        </w:rPr>
      </w:pPr>
      <w:bookmarkStart w:id="2" w:name="_heading=h.fncq8cndjvnr" w:colFirst="0" w:colLast="0"/>
      <w:bookmarkEnd w:id="2"/>
    </w:p>
    <w:p w14:paraId="453604EB" w14:textId="77777777" w:rsidR="007310E5" w:rsidRDefault="00000000">
      <w:pPr>
        <w:pStyle w:val="Ttulo1"/>
        <w:numPr>
          <w:ilvl w:val="0"/>
          <w:numId w:val="2"/>
        </w:numPr>
        <w:ind w:left="426"/>
        <w:rPr>
          <w:rFonts w:ascii="Open Sans" w:eastAsia="Open Sans" w:hAnsi="Open Sans" w:cs="Open Sans"/>
        </w:rPr>
      </w:pPr>
      <w:bookmarkStart w:id="3" w:name="_heading=h.el76bfcq28t3" w:colFirst="0" w:colLast="0"/>
      <w:bookmarkEnd w:id="3"/>
      <w:r>
        <w:rPr>
          <w:rFonts w:ascii="Open Sans" w:eastAsia="Open Sans" w:hAnsi="Open Sans" w:cs="Open Sans"/>
        </w:rPr>
        <w:t>Diagrama de Clases</w:t>
      </w:r>
    </w:p>
    <w:p w14:paraId="44678822" w14:textId="77777777" w:rsidR="007310E5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El Diagrama de Clases, modelado en UML, representa la estructura estática del sistema. Se establecen las relaciones de Herencia entre los tipos de usuarios y la clase base Usuario, y las relaciones de Asociación o Composición entre las demás entidades.</w:t>
      </w:r>
    </w:p>
    <w:p w14:paraId="52DE553F" w14:textId="77777777" w:rsidR="007310E5" w:rsidRDefault="00000000">
      <w:pPr>
        <w:pStyle w:val="Ttulo4"/>
        <w:keepNext w:val="0"/>
        <w:keepLines w:val="0"/>
        <w:spacing w:before="240" w:after="40"/>
        <w:ind w:left="0"/>
        <w:rPr>
          <w:i w:val="0"/>
          <w:iCs w:val="0"/>
          <w:color w:val="000000"/>
        </w:rPr>
      </w:pPr>
      <w:bookmarkStart w:id="4" w:name="_heading=h.5neysu3itivg" w:colFirst="0" w:colLast="0"/>
      <w:bookmarkEnd w:id="4"/>
      <w:r>
        <w:rPr>
          <w:i w:val="0"/>
          <w:iCs w:val="0"/>
          <w:color w:val="000000"/>
        </w:rPr>
        <w:t>Clases del Modelo de Negocio</w:t>
      </w:r>
    </w:p>
    <w:p w14:paraId="36792402" w14:textId="77777777" w:rsidR="007310E5" w:rsidRDefault="00000000">
      <w:pPr>
        <w:numPr>
          <w:ilvl w:val="0"/>
          <w:numId w:val="3"/>
        </w:numPr>
        <w:spacing w:before="240" w:after="0"/>
        <w:jc w:val="left"/>
        <w:rPr>
          <w:sz w:val="26"/>
          <w:szCs w:val="26"/>
        </w:rPr>
      </w:pPr>
      <w:r>
        <w:rPr>
          <w:i/>
          <w:iCs/>
          <w:u w:val="single"/>
        </w:rPr>
        <w:t>Usuario</w:t>
      </w:r>
      <w:r>
        <w:rPr>
          <w:sz w:val="26"/>
          <w:szCs w:val="26"/>
        </w:rPr>
        <w:t>: Contiene los atributos comunes a todos los actores del sistema.</w:t>
      </w:r>
    </w:p>
    <w:p w14:paraId="60673D90" w14:textId="77777777" w:rsidR="007310E5" w:rsidRDefault="00000000">
      <w:pPr>
        <w:numPr>
          <w:ilvl w:val="0"/>
          <w:numId w:val="3"/>
        </w:numPr>
        <w:spacing w:after="0"/>
        <w:jc w:val="left"/>
        <w:rPr>
          <w:sz w:val="26"/>
          <w:szCs w:val="26"/>
        </w:rPr>
      </w:pPr>
      <w:r>
        <w:rPr>
          <w:i/>
          <w:iCs/>
          <w:sz w:val="26"/>
          <w:szCs w:val="26"/>
          <w:u w:val="single"/>
        </w:rPr>
        <w:t>Paciente, Médico, Administrador</w:t>
      </w:r>
      <w:r>
        <w:rPr>
          <w:sz w:val="26"/>
          <w:szCs w:val="26"/>
        </w:rPr>
        <w:t>: Heredan de Usuario y añaden atributos específicos de su rol.</w:t>
      </w:r>
    </w:p>
    <w:p w14:paraId="73B1992C" w14:textId="77777777" w:rsidR="007310E5" w:rsidRDefault="00000000">
      <w:pPr>
        <w:numPr>
          <w:ilvl w:val="0"/>
          <w:numId w:val="3"/>
        </w:numPr>
        <w:spacing w:after="0"/>
        <w:jc w:val="left"/>
        <w:rPr>
          <w:sz w:val="26"/>
          <w:szCs w:val="26"/>
        </w:rPr>
      </w:pPr>
      <w:r>
        <w:rPr>
          <w:i/>
          <w:iCs/>
          <w:sz w:val="26"/>
          <w:szCs w:val="26"/>
          <w:u w:val="single"/>
        </w:rPr>
        <w:t>Consultas</w:t>
      </w:r>
      <w:r>
        <w:rPr>
          <w:sz w:val="26"/>
          <w:szCs w:val="26"/>
        </w:rPr>
        <w:t>: Clase central que registra la atención médica. Se asocia a Paciente, Médico y Recetas.</w:t>
      </w:r>
    </w:p>
    <w:p w14:paraId="7F4E2158" w14:textId="77777777" w:rsidR="007310E5" w:rsidRDefault="00000000">
      <w:pPr>
        <w:numPr>
          <w:ilvl w:val="0"/>
          <w:numId w:val="3"/>
        </w:numPr>
        <w:spacing w:after="0"/>
        <w:jc w:val="left"/>
        <w:rPr>
          <w:sz w:val="26"/>
          <w:szCs w:val="26"/>
        </w:rPr>
      </w:pPr>
      <w:r>
        <w:rPr>
          <w:i/>
          <w:iCs/>
          <w:sz w:val="26"/>
          <w:szCs w:val="26"/>
          <w:u w:val="single"/>
        </w:rPr>
        <w:t>Recetas</w:t>
      </w:r>
      <w:r>
        <w:rPr>
          <w:sz w:val="26"/>
          <w:szCs w:val="26"/>
        </w:rPr>
        <w:t>: Detalle de la prescripción asociada a una consulta.</w:t>
      </w:r>
    </w:p>
    <w:p w14:paraId="7362309D" w14:textId="77777777" w:rsidR="007310E5" w:rsidRDefault="00000000">
      <w:pPr>
        <w:numPr>
          <w:ilvl w:val="0"/>
          <w:numId w:val="3"/>
        </w:numPr>
        <w:spacing w:after="0"/>
        <w:jc w:val="left"/>
        <w:rPr>
          <w:sz w:val="26"/>
          <w:szCs w:val="26"/>
        </w:rPr>
      </w:pPr>
      <w:r>
        <w:rPr>
          <w:i/>
          <w:iCs/>
          <w:sz w:val="26"/>
          <w:szCs w:val="26"/>
          <w:u w:val="single"/>
        </w:rPr>
        <w:t>Insumos</w:t>
      </w:r>
      <w:r>
        <w:rPr>
          <w:sz w:val="26"/>
          <w:szCs w:val="26"/>
        </w:rPr>
        <w:t>: Representa los materiales o productos utilizados en la clínica.</w:t>
      </w:r>
    </w:p>
    <w:p w14:paraId="18EFFCC9" w14:textId="77777777" w:rsidR="007310E5" w:rsidRDefault="00000000">
      <w:pPr>
        <w:numPr>
          <w:ilvl w:val="0"/>
          <w:numId w:val="3"/>
        </w:numPr>
        <w:spacing w:after="240"/>
        <w:jc w:val="left"/>
        <w:rPr>
          <w:sz w:val="26"/>
          <w:szCs w:val="26"/>
        </w:rPr>
      </w:pPr>
      <w:r>
        <w:rPr>
          <w:i/>
          <w:iCs/>
          <w:sz w:val="26"/>
          <w:szCs w:val="26"/>
          <w:u w:val="single"/>
        </w:rPr>
        <w:t>Agenda</w:t>
      </w:r>
      <w:r>
        <w:rPr>
          <w:sz w:val="26"/>
          <w:szCs w:val="26"/>
        </w:rPr>
        <w:t>: Gestiona la planificación de las consultas, asociando un paciente, un médico y un estado a una fecha específica.</w:t>
      </w:r>
    </w:p>
    <w:p w14:paraId="49C16756" w14:textId="77777777" w:rsidR="007310E5" w:rsidRDefault="007310E5">
      <w:pPr>
        <w:rPr>
          <w:sz w:val="26"/>
          <w:szCs w:val="26"/>
        </w:rPr>
      </w:pPr>
    </w:p>
    <w:p w14:paraId="1BA6308D" w14:textId="77777777" w:rsidR="007310E5" w:rsidRDefault="007310E5">
      <w:pPr>
        <w:rPr>
          <w:sz w:val="26"/>
          <w:szCs w:val="26"/>
        </w:rPr>
      </w:pPr>
    </w:p>
    <w:p w14:paraId="51A150B0" w14:textId="39FC5EE5" w:rsidR="007310E5" w:rsidRDefault="006E3187">
      <w:pPr>
        <w:rPr>
          <w:sz w:val="26"/>
          <w:szCs w:val="26"/>
        </w:rPr>
      </w:pPr>
      <w:r>
        <w:rPr>
          <w:sz w:val="26"/>
          <w:szCs w:val="26"/>
        </w:rPr>
        <w:t xml:space="preserve">Diagrama: </w:t>
      </w:r>
    </w:p>
    <w:p w14:paraId="772F854A" w14:textId="77777777" w:rsidR="006E3187" w:rsidRDefault="006E3187">
      <w:pPr>
        <w:rPr>
          <w:sz w:val="26"/>
          <w:szCs w:val="26"/>
        </w:rPr>
      </w:pPr>
    </w:p>
    <w:p w14:paraId="697BD404" w14:textId="77777777" w:rsidR="006E3187" w:rsidRDefault="006E3187">
      <w:pPr>
        <w:rPr>
          <w:sz w:val="26"/>
          <w:szCs w:val="26"/>
        </w:rPr>
      </w:pPr>
    </w:p>
    <w:p w14:paraId="5D0B8D64" w14:textId="77777777" w:rsidR="006E3187" w:rsidRDefault="006E3187">
      <w:pPr>
        <w:rPr>
          <w:sz w:val="26"/>
          <w:szCs w:val="26"/>
        </w:rPr>
      </w:pPr>
    </w:p>
    <w:sectPr w:rsidR="006E3187">
      <w:headerReference w:type="default" r:id="rId10"/>
      <w:footerReference w:type="default" r:id="rId11"/>
      <w:pgSz w:w="12240" w:h="15840"/>
      <w:pgMar w:top="1276" w:right="1327" w:bottom="568" w:left="1418" w:header="70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30185F" w14:textId="77777777" w:rsidR="007C42F3" w:rsidRDefault="007C42F3">
      <w:pPr>
        <w:spacing w:after="0" w:line="240" w:lineRule="auto"/>
      </w:pPr>
      <w:r>
        <w:separator/>
      </w:r>
    </w:p>
  </w:endnote>
  <w:endnote w:type="continuationSeparator" w:id="0">
    <w:p w14:paraId="0D2ECA31" w14:textId="77777777" w:rsidR="007C42F3" w:rsidRDefault="007C42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7E7E5C-529C-4930-A6AC-6DE68DF95B56}"/>
    <w:embedBold r:id="rId2" w:fontKey="{D88FB8BB-D53A-421F-A735-48A91D65F550}"/>
    <w:embedItalic r:id="rId3" w:fontKey="{534C696D-F7AF-4CFD-B7EE-1D35116EF65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BA990B4-47C1-43BA-8EB6-20DF017B29BF}"/>
    <w:embedItalic r:id="rId5" w:fontKey="{2F5493F2-08AF-4374-8928-69CEA022D4BA}"/>
  </w:font>
  <w:font w:name="Segoe UI">
    <w:panose1 w:val="00000000000000000000"/>
    <w:charset w:val="00"/>
    <w:family w:val="roman"/>
    <w:notTrueType/>
    <w:pitch w:val="default"/>
    <w:embedRegular r:id="rId6" w:fontKey="{27CF1338-7A59-485D-ADEA-A4E80C5087B2}"/>
  </w:font>
  <w:font w:name="Georgia">
    <w:panose1 w:val="02040502050405020303"/>
    <w:charset w:val="00"/>
    <w:family w:val="auto"/>
    <w:pitch w:val="default"/>
    <w:embedItalic r:id="rId7" w:fontKey="{031BA8D3-2E8E-406C-BCD5-D577E7718920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8" w:fontKey="{BC3054B7-16D2-43A1-B3B2-4C03377DF103}"/>
    <w:embedBold r:id="rId9" w:fontKey="{A490876A-63BE-4EDB-B11E-AB50462E1D3E}"/>
    <w:embedItalic r:id="rId10" w:fontKey="{BB0CE660-3983-47F8-8174-29EE2C1257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11A0F9" w14:textId="77777777" w:rsidR="007310E5" w:rsidRDefault="007310E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-1418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058DF" w14:textId="77777777" w:rsidR="007310E5" w:rsidRDefault="007310E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  <w:p w14:paraId="4DAE4EE8" w14:textId="77777777" w:rsidR="007310E5" w:rsidRDefault="007310E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-1417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4FAC5B" w14:textId="77777777" w:rsidR="007C42F3" w:rsidRDefault="007C42F3">
      <w:pPr>
        <w:spacing w:after="0" w:line="240" w:lineRule="auto"/>
      </w:pPr>
      <w:r>
        <w:separator/>
      </w:r>
    </w:p>
  </w:footnote>
  <w:footnote w:type="continuationSeparator" w:id="0">
    <w:p w14:paraId="7736E9F6" w14:textId="77777777" w:rsidR="007C42F3" w:rsidRDefault="007C42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0AAF08" w14:textId="77777777" w:rsidR="007310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74A43CB9" wp14:editId="5BBA72AD">
          <wp:extent cx="1638300" cy="1638300"/>
          <wp:effectExtent l="0" t="0" r="0" b="0"/>
          <wp:docPr id="14" name="image2.jpg" descr="C:\Users\dupre_000\Downloads\Sin título-1-0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C:\Users\dupre_000\Downloads\Sin título-1-0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38300" cy="1638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ACE3F3A" wp14:editId="755C4884">
              <wp:simplePos x="0" y="0"/>
              <wp:positionH relativeFrom="column">
                <wp:posOffset>237808</wp:posOffset>
              </wp:positionH>
              <wp:positionV relativeFrom="paragraph">
                <wp:posOffset>261938</wp:posOffset>
              </wp:positionV>
              <wp:extent cx="1227455" cy="923925"/>
              <wp:effectExtent l="0" t="0" r="0" b="0"/>
              <wp:wrapNone/>
              <wp:docPr id="12" name="Rectángul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37035" y="3322800"/>
                        <a:ext cx="1217930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6F3EA" w14:textId="77777777" w:rsidR="007310E5" w:rsidRDefault="00000000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ADMINISTRACIÓN</w:t>
                          </w:r>
                        </w:p>
                        <w:p w14:paraId="2D68458E" w14:textId="77777777" w:rsidR="007310E5" w:rsidRDefault="00000000">
                          <w:pPr>
                            <w:spacing w:after="0"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Y NEGOCIOS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CE3F3A" id="Rectángulo 12" o:spid="_x0000_s1026" style="position:absolute;left:0;text-align:left;margin-left:18.75pt;margin-top:20.65pt;width:96.65pt;height:72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" filled="f" stroked="f">
              <v:textbox inset="2.53958mm,1.2694mm,2.53958mm,1.2694mm">
                <w:txbxContent>
                  <w:p w14:paraId="6C26F3EA" w14:textId="77777777" w:rsidR="007310E5" w:rsidRDefault="00000000">
                    <w:pPr>
                      <w:spacing w:after="0" w:line="258" w:lineRule="auto"/>
                      <w:jc w:val="center"/>
                      <w:textDirection w:val="btLr"/>
                    </w:pPr>
                    <w:r>
                      <w:rPr>
                        <w:color w:val="FFFFFF"/>
                      </w:rPr>
                      <w:t>ADMINISTRACIÓN</w:t>
                    </w:r>
                  </w:p>
                  <w:p w14:paraId="2D68458E" w14:textId="77777777" w:rsidR="007310E5" w:rsidRDefault="00000000">
                    <w:pPr>
                      <w:spacing w:after="0" w:line="258" w:lineRule="auto"/>
                      <w:jc w:val="center"/>
                      <w:textDirection w:val="btLr"/>
                    </w:pPr>
                    <w:r>
                      <w:rPr>
                        <w:color w:val="FFFFFF"/>
                      </w:rPr>
                      <w:t>Y NEGOCIOS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B7526D" w14:textId="77777777" w:rsidR="007310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7056F5D9" wp14:editId="53227673">
          <wp:simplePos x="0" y="0"/>
          <wp:positionH relativeFrom="column">
            <wp:posOffset>1</wp:posOffset>
          </wp:positionH>
          <wp:positionV relativeFrom="paragraph">
            <wp:posOffset>-278764</wp:posOffset>
          </wp:positionV>
          <wp:extent cx="1352550" cy="616585"/>
          <wp:effectExtent l="0" t="0" r="0" b="0"/>
          <wp:wrapSquare wrapText="bothSides" distT="0" distB="0" distL="114300" distR="114300"/>
          <wp:docPr id="1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l="49008"/>
                  <a:stretch>
                    <a:fillRect/>
                  </a:stretch>
                </pic:blipFill>
                <pic:spPr>
                  <a:xfrm>
                    <a:off x="0" y="0"/>
                    <a:ext cx="1352550" cy="6165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C25C6"/>
    <w:multiLevelType w:val="multilevel"/>
    <w:tmpl w:val="44B8C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684F21"/>
    <w:multiLevelType w:val="multilevel"/>
    <w:tmpl w:val="B78E6C6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B4C0E2C"/>
    <w:multiLevelType w:val="multilevel"/>
    <w:tmpl w:val="AAAC29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 w16cid:durableId="467549103">
    <w:abstractNumId w:val="0"/>
  </w:num>
  <w:num w:numId="2" w16cid:durableId="529489740">
    <w:abstractNumId w:val="2"/>
  </w:num>
  <w:num w:numId="3" w16cid:durableId="15577361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10E5"/>
    <w:rsid w:val="002A3F02"/>
    <w:rsid w:val="0043564E"/>
    <w:rsid w:val="006E3187"/>
    <w:rsid w:val="007310E5"/>
    <w:rsid w:val="007A0F0A"/>
    <w:rsid w:val="007C4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9324E"/>
  <w15:docId w15:val="{7900508B-AB99-4AF5-A8EC-0955D82B1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FF0000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outlineLvl w:val="1"/>
    </w:pPr>
    <w:rPr>
      <w:color w:val="FF0000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iCs/>
      <w:color w:val="2E75B5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E75B5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E4D78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7688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7688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7688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49B4"/>
  </w:style>
  <w:style w:type="paragraph" w:styleId="Piedepgina">
    <w:name w:val="footer"/>
    <w:basedOn w:val="Normal"/>
    <w:link w:val="Piedepgina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49B4"/>
  </w:style>
  <w:style w:type="character" w:customStyle="1" w:styleId="Ttulo1Car">
    <w:name w:val="Título 1 Car"/>
    <w:basedOn w:val="Fuentedeprrafopredeter"/>
    <w:uiPriority w:val="9"/>
    <w:rsid w:val="009B0209"/>
    <w:rPr>
      <w:rFonts w:asciiTheme="majorHAnsi" w:eastAsiaTheme="majorEastAsia" w:hAnsiTheme="majorHAnsi" w:cstheme="majorBidi"/>
      <w:color w:val="FF0000"/>
      <w:sz w:val="32"/>
      <w:szCs w:val="32"/>
    </w:rPr>
  </w:style>
  <w:style w:type="character" w:styleId="Nmerodepgina">
    <w:name w:val="page number"/>
    <w:basedOn w:val="Fuentedeprrafopredeter"/>
    <w:uiPriority w:val="99"/>
    <w:unhideWhenUsed/>
    <w:rsid w:val="008F17DD"/>
  </w:style>
  <w:style w:type="paragraph" w:styleId="Prrafodelista">
    <w:name w:val="List Paragraph"/>
    <w:basedOn w:val="Normal"/>
    <w:uiPriority w:val="34"/>
    <w:qFormat/>
    <w:rsid w:val="008F17D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F68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68C2"/>
    <w:rPr>
      <w:rFonts w:ascii="Segoe UI" w:hAnsi="Segoe UI" w:cs="Segoe UI"/>
      <w:sz w:val="18"/>
      <w:szCs w:val="18"/>
    </w:rPr>
  </w:style>
  <w:style w:type="character" w:styleId="Ttulodellibro">
    <w:name w:val="Book Title"/>
    <w:basedOn w:val="Fuentedeprrafopredeter"/>
    <w:uiPriority w:val="33"/>
    <w:qFormat/>
    <w:rsid w:val="00F620A0"/>
    <w:rPr>
      <w:b/>
      <w:bCs/>
      <w:i/>
      <w:iCs/>
      <w:spacing w:val="5"/>
    </w:rPr>
  </w:style>
  <w:style w:type="character" w:customStyle="1" w:styleId="Ttulo2Car">
    <w:name w:val="Título 2 Car"/>
    <w:basedOn w:val="Fuentedeprrafopredeter"/>
    <w:uiPriority w:val="9"/>
    <w:rsid w:val="009B0209"/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customStyle="1" w:styleId="Ttulo3Car">
    <w:name w:val="Título 3 Car"/>
    <w:basedOn w:val="Fuentedeprrafopredeter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uiPriority w:val="9"/>
    <w:semiHidden/>
    <w:rsid w:val="00C768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C7688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7688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768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768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fasissutil">
    <w:name w:val="Subtle Emphasis"/>
    <w:basedOn w:val="Fuentedeprrafopredeter"/>
    <w:uiPriority w:val="19"/>
    <w:qFormat/>
    <w:rsid w:val="006D3D32"/>
    <w:rPr>
      <w:i/>
      <w:iCs/>
      <w:color w:val="404040" w:themeColor="text1" w:themeTint="BF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HmVm5jbIi9uX5bLTwwPD3dqdhA==">CgMxLjAaHwoBMBIaChgICVIUChJ0YWJsZS4xY2UxbDR3bXVvcm8aHwoBMRIaChgICVIUChJ0YWJsZS5ndjVueW1yd3lyNDUyDmguYzM1cmd3Z2RvaDVqMg5oLjU5amRwZ2w2eTJ4eTIOaC5mbmNxOGNuZGp2bnIyDmguZWw3NmJmY3EyOHQzMg5oLjVuZXlzdTNpdGl2ZzgAciExX3IxUVBpTFYxOTNEYjVDckNySlhvOWdQRzJ3aXU1akU=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884</Words>
  <Characters>4866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Arce González</dc:creator>
  <cp:lastModifiedBy>JHORDAN BENJAMIN BURDILES CID</cp:lastModifiedBy>
  <cp:revision>2</cp:revision>
  <dcterms:created xsi:type="dcterms:W3CDTF">2025-12-14T02:19:00Z</dcterms:created>
  <dcterms:modified xsi:type="dcterms:W3CDTF">2025-12-14T02:19:00Z</dcterms:modified>
</cp:coreProperties>
</file>